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9" w:rsidRPr="001B795B" w:rsidRDefault="00AF2D59" w:rsidP="003406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795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F2D59" w:rsidRPr="001B795B" w:rsidRDefault="00AF2D59" w:rsidP="003406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795B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</w:p>
    <w:p w:rsidR="00AF2D59" w:rsidRPr="001B795B" w:rsidRDefault="00AF2D59" w:rsidP="003406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795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F2D59" w:rsidRPr="001B795B" w:rsidRDefault="00AF2D59" w:rsidP="003406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795B">
        <w:rPr>
          <w:rFonts w:ascii="Times New Roman" w:hAnsi="Times New Roman"/>
          <w:sz w:val="28"/>
          <w:szCs w:val="28"/>
        </w:rPr>
        <w:t>(с полномочиями избирательных комиссий</w:t>
      </w:r>
    </w:p>
    <w:p w:rsidR="00AF2D59" w:rsidRPr="001B795B" w:rsidRDefault="00AF2D59" w:rsidP="003406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795B">
        <w:rPr>
          <w:rFonts w:ascii="Times New Roman" w:hAnsi="Times New Roman"/>
          <w:sz w:val="28"/>
          <w:szCs w:val="28"/>
        </w:rPr>
        <w:t xml:space="preserve">Бокситогорского городского поселения, Борского, Большедворского,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95B">
        <w:rPr>
          <w:rFonts w:ascii="Times New Roman" w:hAnsi="Times New Roman"/>
          <w:sz w:val="28"/>
          <w:szCs w:val="28"/>
        </w:rPr>
        <w:t>Лидского и Самойловского сельских поселений, вновь образованного Ефимовского городского поселения)</w:t>
      </w:r>
    </w:p>
    <w:p w:rsidR="00AF2D59" w:rsidRPr="00340660" w:rsidRDefault="00AF2D59" w:rsidP="0034066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F2D59" w:rsidRPr="001B795B" w:rsidRDefault="00AF2D59" w:rsidP="003406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5B">
        <w:rPr>
          <w:rFonts w:ascii="Times New Roman" w:hAnsi="Times New Roman"/>
          <w:b/>
          <w:sz w:val="28"/>
          <w:szCs w:val="28"/>
        </w:rPr>
        <w:t>РЕШЕНИЕ</w:t>
      </w:r>
    </w:p>
    <w:p w:rsidR="00AF2D59" w:rsidRPr="001B795B" w:rsidRDefault="00AF2D59" w:rsidP="00340660">
      <w:pPr>
        <w:tabs>
          <w:tab w:val="left" w:pos="78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B795B">
        <w:rPr>
          <w:rFonts w:ascii="Times New Roman" w:hAnsi="Times New Roman"/>
          <w:sz w:val="28"/>
          <w:szCs w:val="28"/>
        </w:rPr>
        <w:t xml:space="preserve"> июня 2019 года</w:t>
      </w:r>
      <w:r w:rsidRPr="001B795B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10/88</w:t>
      </w:r>
    </w:p>
    <w:p w:rsidR="00AF2D59" w:rsidRPr="00233C45" w:rsidRDefault="00AF2D59" w:rsidP="003406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C45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выплаты дополнительной оплаты труда (вознаграждения) членам территориальной и участковых избирательных комиссий на период подготовки и проведения выборов депутатов </w:t>
      </w:r>
      <w:r>
        <w:rPr>
          <w:rFonts w:ascii="Times New Roman" w:hAnsi="Times New Roman"/>
          <w:b/>
          <w:sz w:val="28"/>
          <w:szCs w:val="28"/>
        </w:rPr>
        <w:t>с</w:t>
      </w:r>
      <w:r w:rsidRPr="00233C45">
        <w:rPr>
          <w:rFonts w:ascii="Times New Roman" w:hAnsi="Times New Roman"/>
          <w:b/>
          <w:sz w:val="28"/>
          <w:szCs w:val="28"/>
        </w:rPr>
        <w:t>овет</w:t>
      </w:r>
      <w:r>
        <w:rPr>
          <w:rFonts w:ascii="Times New Roman" w:hAnsi="Times New Roman"/>
          <w:b/>
          <w:sz w:val="28"/>
          <w:szCs w:val="28"/>
        </w:rPr>
        <w:t>ов</w:t>
      </w:r>
      <w:r w:rsidRPr="00233C45">
        <w:rPr>
          <w:rFonts w:ascii="Times New Roman" w:hAnsi="Times New Roman"/>
          <w:b/>
          <w:sz w:val="28"/>
          <w:szCs w:val="28"/>
        </w:rPr>
        <w:t xml:space="preserve"> депутатов муниципальных образований </w:t>
      </w:r>
      <w:r>
        <w:rPr>
          <w:rFonts w:ascii="Times New Roman" w:hAnsi="Times New Roman"/>
          <w:b/>
          <w:sz w:val="28"/>
          <w:szCs w:val="28"/>
        </w:rPr>
        <w:t>Бокситогорского</w:t>
      </w:r>
      <w:r w:rsidRPr="00233C4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F2D59" w:rsidRPr="001B795B" w:rsidRDefault="00AF2D59" w:rsidP="00340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95B">
        <w:rPr>
          <w:rFonts w:ascii="Times New Roman" w:hAnsi="Times New Roman"/>
          <w:sz w:val="28"/>
          <w:szCs w:val="28"/>
        </w:rPr>
        <w:tab/>
      </w:r>
      <w:r w:rsidRPr="00233C45">
        <w:rPr>
          <w:rFonts w:ascii="Times New Roman" w:hAnsi="Times New Roman"/>
          <w:sz w:val="28"/>
          <w:szCs w:val="28"/>
        </w:rPr>
        <w:t xml:space="preserve">В соответствии с пунктом 19 статьи 28, пунктом 17 статьи 29 Федерального Закона от 12 июня 2012 года № 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Pr="00233C45">
        <w:rPr>
          <w:rFonts w:ascii="Times New Roman" w:hAnsi="Times New Roman"/>
          <w:sz w:val="28"/>
          <w:szCs w:val="28"/>
        </w:rPr>
        <w:t xml:space="preserve">статьей 165, 170 Трудового кодекса Российской Федерации, пунктом 1 части 2 статьи 43 Областного закона от 15 марта 2012 года №20-оз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3C45">
        <w:rPr>
          <w:rFonts w:ascii="Times New Roman" w:hAnsi="Times New Roman"/>
          <w:sz w:val="28"/>
          <w:szCs w:val="28"/>
        </w:rPr>
        <w:t>«О муниципальных выборах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B795B">
        <w:rPr>
          <w:rFonts w:ascii="Times New Roman" w:hAnsi="Times New Roman"/>
          <w:sz w:val="28"/>
          <w:szCs w:val="28"/>
        </w:rPr>
        <w:t xml:space="preserve">ерриториальная избирательная комиссия Бокситогорского муниципального района (с полномочиями избирательных комиссий Бокситогорского городского поселения, Борского, Большедворского, Лидского, Самойловского сельских поселений, вновь образованного Ефимовского городского поселения Бокситогорского муниципального района) </w:t>
      </w:r>
      <w:r w:rsidRPr="001B795B">
        <w:rPr>
          <w:rFonts w:ascii="Times New Roman" w:hAnsi="Times New Roman"/>
          <w:b/>
          <w:sz w:val="28"/>
          <w:szCs w:val="28"/>
        </w:rPr>
        <w:t>РЕШИЛА:</w:t>
      </w:r>
    </w:p>
    <w:p w:rsidR="00AF2D59" w:rsidRPr="00340660" w:rsidRDefault="00AF2D59" w:rsidP="0034066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40660">
        <w:rPr>
          <w:rFonts w:ascii="Times New Roman" w:hAnsi="Times New Roman"/>
          <w:sz w:val="28"/>
          <w:szCs w:val="28"/>
        </w:rPr>
        <w:t>1. Утвердить положение о порядке выплаты дополнительной оплаты  труда (вознаграждения) членам территориальной и участковых избирательных комиссий на период подготовки и проведения выборов депутатов советов депутатов муниципальных образований Бокситогорского муниципального района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340660">
        <w:rPr>
          <w:rFonts w:ascii="Times New Roman" w:hAnsi="Times New Roman"/>
          <w:sz w:val="28"/>
          <w:szCs w:val="28"/>
        </w:rPr>
        <w:t>).</w:t>
      </w:r>
    </w:p>
    <w:p w:rsidR="00AF2D59" w:rsidRPr="00340660" w:rsidRDefault="00AF2D59" w:rsidP="0034066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40660">
        <w:rPr>
          <w:rFonts w:ascii="Times New Roman" w:hAnsi="Times New Roman"/>
          <w:sz w:val="28"/>
          <w:szCs w:val="28"/>
        </w:rPr>
        <w:t>2. Решение разместить на сайте территориальной избирательной комиссии Бокситогорского муниципального района Ленинградской области.</w:t>
      </w:r>
    </w:p>
    <w:p w:rsidR="00AF2D59" w:rsidRDefault="00AF2D59" w:rsidP="0034066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40660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председателя территориальной избирательной комиссии Бокситогорского муниципального  района Андрюхину Е.В.</w:t>
      </w:r>
    </w:p>
    <w:p w:rsidR="00AF2D59" w:rsidRPr="00340660" w:rsidRDefault="00AF2D59" w:rsidP="003406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D59" w:rsidRPr="00340660" w:rsidRDefault="00AF2D59" w:rsidP="003406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6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AF2D59" w:rsidRPr="007C46FD" w:rsidRDefault="00AF2D59" w:rsidP="003406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6FD">
        <w:rPr>
          <w:rFonts w:ascii="Times New Roman" w:hAnsi="Times New Roman"/>
          <w:sz w:val="28"/>
          <w:szCs w:val="28"/>
        </w:rPr>
        <w:t>избирательной комиссии</w:t>
      </w:r>
    </w:p>
    <w:p w:rsidR="00AF2D59" w:rsidRPr="007C46FD" w:rsidRDefault="00AF2D59" w:rsidP="003406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6FD">
        <w:rPr>
          <w:rFonts w:ascii="Times New Roman" w:hAnsi="Times New Roman"/>
          <w:sz w:val="28"/>
          <w:szCs w:val="28"/>
        </w:rPr>
        <w:t>Бокситогорского муниципального района</w:t>
      </w:r>
      <w:r w:rsidRPr="007C46FD"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>Е.В. Андрюхина</w:t>
      </w:r>
    </w:p>
    <w:p w:rsidR="00AF2D59" w:rsidRPr="007C46FD" w:rsidRDefault="00AF2D59" w:rsidP="007C46F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F2D59" w:rsidRPr="007C46FD" w:rsidRDefault="00AF2D59" w:rsidP="007C46F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C46FD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AF2D59" w:rsidRPr="007C46FD" w:rsidRDefault="00AF2D59" w:rsidP="007C46F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C46FD">
        <w:rPr>
          <w:rFonts w:ascii="Times New Roman" w:hAnsi="Times New Roman"/>
          <w:sz w:val="28"/>
          <w:szCs w:val="28"/>
        </w:rPr>
        <w:t>избирательной комиссии</w:t>
      </w:r>
    </w:p>
    <w:p w:rsidR="00AF2D59" w:rsidRPr="007C46FD" w:rsidRDefault="00AF2D59" w:rsidP="007C46F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C46FD">
        <w:rPr>
          <w:rFonts w:ascii="Times New Roman" w:hAnsi="Times New Roman"/>
          <w:sz w:val="28"/>
          <w:szCs w:val="28"/>
        </w:rPr>
        <w:t>Бокситогорского муниципального района</w:t>
      </w:r>
      <w:r w:rsidRPr="007C46FD"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ab/>
      </w:r>
      <w:r w:rsidRPr="007C4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C46FD">
        <w:rPr>
          <w:rFonts w:ascii="Times New Roman" w:hAnsi="Times New Roman"/>
          <w:sz w:val="28"/>
          <w:szCs w:val="28"/>
        </w:rPr>
        <w:t>И.Б. Бойцева</w:t>
      </w:r>
    </w:p>
    <w:p w:rsidR="00AF2D59" w:rsidRDefault="00AF2D59" w:rsidP="005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59" w:rsidRDefault="00AF2D59" w:rsidP="00E83C6D">
      <w:pPr>
        <w:spacing w:after="0" w:line="240" w:lineRule="auto"/>
        <w:ind w:firstLine="58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F2D59" w:rsidRDefault="00AF2D59" w:rsidP="00E8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59" w:rsidRDefault="00AF2D59" w:rsidP="004D4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территориальной избирательной комиссии</w:t>
      </w:r>
    </w:p>
    <w:p w:rsidR="00AF2D59" w:rsidRDefault="00AF2D59" w:rsidP="004D4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AF2D59" w:rsidRDefault="00AF2D59" w:rsidP="004D4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F2D59" w:rsidRDefault="00AF2D59" w:rsidP="004D4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июня 2019 года № 10/88</w:t>
      </w:r>
    </w:p>
    <w:p w:rsidR="00AF2D59" w:rsidRDefault="00AF2D59" w:rsidP="004D4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D59" w:rsidRPr="00340660" w:rsidRDefault="00AF2D59" w:rsidP="003406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0660">
        <w:rPr>
          <w:rFonts w:ascii="Times New Roman" w:hAnsi="Times New Roman"/>
          <w:b/>
          <w:sz w:val="28"/>
          <w:szCs w:val="28"/>
        </w:rPr>
        <w:t>Положение</w:t>
      </w:r>
    </w:p>
    <w:p w:rsidR="00AF2D59" w:rsidRPr="00340660" w:rsidRDefault="00AF2D59" w:rsidP="003406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0660">
        <w:rPr>
          <w:rFonts w:ascii="Times New Roman" w:hAnsi="Times New Roman"/>
          <w:b/>
          <w:sz w:val="28"/>
          <w:szCs w:val="28"/>
        </w:rPr>
        <w:t>о порядке выплаты дополнительной оплаты труда (вознаграждения) членам территориальной и участковых избирательных комиссий на период подготовки и проведения выборов депутатов советов депутатов муниципальных образований Бокситогорского муниципального района</w:t>
      </w:r>
    </w:p>
    <w:p w:rsidR="00AF2D59" w:rsidRDefault="00AF2D59" w:rsidP="004D4C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D59" w:rsidRPr="002602AE" w:rsidRDefault="00AF2D59" w:rsidP="004D4C9F">
      <w:pPr>
        <w:pStyle w:val="ListParagraph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2602AE">
        <w:rPr>
          <w:rFonts w:ascii="Times New Roman" w:hAnsi="Times New Roman"/>
          <w:sz w:val="28"/>
          <w:szCs w:val="28"/>
        </w:rPr>
        <w:t xml:space="preserve">В соответствии с пунктом 17 статьи 29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02AE">
        <w:rPr>
          <w:rFonts w:ascii="Times New Roman" w:hAnsi="Times New Roman"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Ленинградской области» членам избирательных комиссий с правом решающего голоса</w:t>
      </w:r>
      <w:r>
        <w:rPr>
          <w:rFonts w:ascii="Times New Roman" w:hAnsi="Times New Roman"/>
          <w:sz w:val="28"/>
          <w:szCs w:val="28"/>
        </w:rPr>
        <w:t>,</w:t>
      </w:r>
      <w:r w:rsidRPr="002602AE">
        <w:rPr>
          <w:rFonts w:ascii="Times New Roman" w:hAnsi="Times New Roman"/>
          <w:sz w:val="28"/>
          <w:szCs w:val="28"/>
        </w:rPr>
        <w:t xml:space="preserve"> </w:t>
      </w:r>
      <w:r w:rsidRPr="00717389">
        <w:rPr>
          <w:rFonts w:ascii="Times New Roman" w:hAnsi="Times New Roman"/>
          <w:sz w:val="28"/>
          <w:szCs w:val="28"/>
        </w:rPr>
        <w:t>работающим в комиссии не на постоянной (штатной) основе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2AE">
        <w:rPr>
          <w:rFonts w:ascii="Times New Roman" w:hAnsi="Times New Roman"/>
          <w:sz w:val="28"/>
          <w:szCs w:val="28"/>
        </w:rPr>
        <w:t xml:space="preserve">может производиться дополнительная оплата труда (вознаграждение) за работу в избирательной комиссии в период подготовки и проведения муниципальных выборов. Порядок и размеры </w:t>
      </w:r>
      <w:r w:rsidRPr="001A3C33">
        <w:rPr>
          <w:rFonts w:ascii="Times New Roman" w:hAnsi="Times New Roman"/>
          <w:sz w:val="28"/>
          <w:szCs w:val="28"/>
        </w:rPr>
        <w:t xml:space="preserve">выплаты дополнительной оплаты труда (вознаграждения) устанавливаются территориальной избирательной комиссией </w:t>
      </w:r>
      <w:r w:rsidRPr="002602AE">
        <w:rPr>
          <w:rFonts w:ascii="Times New Roman" w:hAnsi="Times New Roman"/>
          <w:sz w:val="28"/>
          <w:szCs w:val="28"/>
        </w:rPr>
        <w:t>за счет и в пределах средств, выделенных на проведение выборов.</w:t>
      </w:r>
    </w:p>
    <w:p w:rsidR="00AF2D59" w:rsidRDefault="00AF2D59" w:rsidP="004D4C9F">
      <w:pPr>
        <w:pStyle w:val="ListParagraph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2602AE">
        <w:rPr>
          <w:rFonts w:ascii="Times New Roman" w:hAnsi="Times New Roman"/>
          <w:sz w:val="28"/>
          <w:szCs w:val="28"/>
        </w:rPr>
        <w:t xml:space="preserve">Размер дополнительной оплаты труда </w:t>
      </w:r>
      <w:r>
        <w:rPr>
          <w:rFonts w:ascii="Times New Roman" w:hAnsi="Times New Roman"/>
          <w:sz w:val="28"/>
          <w:szCs w:val="28"/>
        </w:rPr>
        <w:t xml:space="preserve">(вознаграждения) </w:t>
      </w:r>
      <w:r w:rsidRPr="002602AE">
        <w:rPr>
          <w:rFonts w:ascii="Times New Roman" w:hAnsi="Times New Roman"/>
          <w:sz w:val="28"/>
          <w:szCs w:val="28"/>
        </w:rPr>
        <w:t>членам избирательных комиссий устанавливается за один час работы в комиссии.</w:t>
      </w:r>
    </w:p>
    <w:p w:rsidR="00AF2D59" w:rsidRPr="00C775D2" w:rsidRDefault="00AF2D59" w:rsidP="00340660">
      <w:pPr>
        <w:pStyle w:val="ListParagraph"/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>Дополнительная оплата труда (вознаграждение) члену территориальной избирательной комиссии, члену участковой избирательной комиссии, работающим в комиссии не на постоянной (штатной) основе (Д), состоит из следующих выплат:</w:t>
      </w:r>
    </w:p>
    <w:p w:rsidR="00AF2D59" w:rsidRPr="00C775D2" w:rsidRDefault="00AF2D59" w:rsidP="00E83C6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44453">
        <w:rPr>
          <w:noProof/>
          <w:position w:val="-1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pt;height:21.75pt;visibility:visible">
            <v:imagedata r:id="rId5" o:title=""/>
          </v:shape>
        </w:pict>
      </w:r>
      <w:r w:rsidRPr="00C775D2">
        <w:rPr>
          <w:rFonts w:ascii="Times New Roman" w:hAnsi="Times New Roman"/>
          <w:sz w:val="28"/>
          <w:szCs w:val="28"/>
        </w:rPr>
        <w:t xml:space="preserve"> ,</w:t>
      </w:r>
    </w:p>
    <w:p w:rsidR="00AF2D59" w:rsidRPr="00C775D2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 где </w:t>
      </w:r>
      <w:r w:rsidRPr="00C4445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5.5pt;height:26.25pt;visibility:visible">
            <v:imagedata r:id="rId6" o:title=""/>
          </v:shape>
        </w:pict>
      </w:r>
      <w:r w:rsidRPr="00C775D2">
        <w:rPr>
          <w:rFonts w:ascii="Times New Roman" w:hAnsi="Times New Roman"/>
          <w:sz w:val="28"/>
          <w:szCs w:val="28"/>
        </w:rPr>
        <w:t xml:space="preserve"> – 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AF2D59" w:rsidRPr="00C775D2" w:rsidRDefault="00AF2D59" w:rsidP="00E83C6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44453">
        <w:rPr>
          <w:noProof/>
          <w:position w:val="-14"/>
          <w:sz w:val="28"/>
          <w:szCs w:val="28"/>
          <w:lang w:eastAsia="ru-RU"/>
        </w:rPr>
        <w:pict>
          <v:shape id="Рисунок 3" o:spid="_x0000_i1027" type="#_x0000_t75" style="width:181.5pt;height:21.75pt;visibility:visible">
            <v:imagedata r:id="rId7" o:title=""/>
          </v:shape>
        </w:pict>
      </w:r>
      <w:r w:rsidRPr="00C775D2">
        <w:rPr>
          <w:rFonts w:ascii="Times New Roman" w:hAnsi="Times New Roman"/>
          <w:sz w:val="28"/>
          <w:szCs w:val="28"/>
        </w:rPr>
        <w:t>,</w:t>
      </w:r>
    </w:p>
    <w:p w:rsidR="00AF2D59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2D59" w:rsidRPr="00C775D2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где </w:t>
      </w:r>
      <w:r w:rsidRPr="00C44453">
        <w:rPr>
          <w:noProof/>
          <w:position w:val="-10"/>
          <w:sz w:val="28"/>
          <w:szCs w:val="28"/>
          <w:lang w:eastAsia="ru-RU"/>
        </w:rPr>
        <w:pict>
          <v:shape id="Рисунок 4" o:spid="_x0000_i1028" type="#_x0000_t75" style="width:21.75pt;height:17.25pt;visibility:visible">
            <v:imagedata r:id="rId8" o:title=""/>
          </v:shape>
        </w:pict>
      </w:r>
      <w:r w:rsidRPr="00C775D2">
        <w:rPr>
          <w:rFonts w:ascii="Times New Roman" w:hAnsi="Times New Roman"/>
          <w:sz w:val="28"/>
          <w:szCs w:val="28"/>
        </w:rPr>
        <w:t xml:space="preserve"> – размер дополнительной оплаты труда (вознаграждения) члену комиссии, работающему в ней не на постоянной (штатной) основе, за один час работы, утвержденный </w:t>
      </w:r>
      <w:r>
        <w:rPr>
          <w:rFonts w:ascii="Times New Roman" w:hAnsi="Times New Roman"/>
          <w:sz w:val="28"/>
          <w:szCs w:val="28"/>
        </w:rPr>
        <w:t>решением</w:t>
      </w:r>
      <w:r w:rsidRPr="00C7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C775D2">
        <w:rPr>
          <w:rFonts w:ascii="Times New Roman" w:hAnsi="Times New Roman"/>
          <w:sz w:val="28"/>
          <w:szCs w:val="28"/>
        </w:rPr>
        <w:t>;</w:t>
      </w:r>
    </w:p>
    <w:p w:rsidR="00AF2D59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 </w:t>
      </w:r>
      <w:r w:rsidRPr="00C44453">
        <w:rPr>
          <w:noProof/>
          <w:position w:val="-10"/>
          <w:sz w:val="28"/>
          <w:szCs w:val="28"/>
          <w:lang w:eastAsia="ru-RU"/>
        </w:rPr>
        <w:pict>
          <v:shape id="Рисунок 5" o:spid="_x0000_i1029" type="#_x0000_t75" style="width:17.25pt;height:19.5pt;visibility:visible">
            <v:imagedata r:id="rId9" o:title=""/>
          </v:shape>
        </w:pict>
      </w:r>
      <w:r w:rsidRPr="00C775D2">
        <w:rPr>
          <w:sz w:val="28"/>
          <w:szCs w:val="28"/>
        </w:rPr>
        <w:t> </w:t>
      </w:r>
      <w:r w:rsidRPr="00C775D2">
        <w:rPr>
          <w:rFonts w:ascii="Times New Roman" w:hAnsi="Times New Roman"/>
          <w:sz w:val="28"/>
          <w:szCs w:val="28"/>
        </w:rPr>
        <w:t xml:space="preserve">  – количество часов, отработанн</w:t>
      </w:r>
      <w:r>
        <w:rPr>
          <w:rFonts w:ascii="Times New Roman" w:hAnsi="Times New Roman"/>
          <w:sz w:val="28"/>
          <w:szCs w:val="28"/>
        </w:rPr>
        <w:t xml:space="preserve">ых членом комиссии в будние </w:t>
      </w:r>
      <w:r w:rsidRPr="00FE1EEC">
        <w:rPr>
          <w:rFonts w:ascii="Times New Roman" w:hAnsi="Times New Roman"/>
          <w:sz w:val="28"/>
          <w:szCs w:val="28"/>
        </w:rPr>
        <w:t>дни;</w:t>
      </w:r>
      <w:r w:rsidRPr="00C775D2">
        <w:rPr>
          <w:rFonts w:ascii="Times New Roman" w:hAnsi="Times New Roman"/>
          <w:sz w:val="28"/>
          <w:szCs w:val="28"/>
        </w:rPr>
        <w:t xml:space="preserve"> </w:t>
      </w:r>
    </w:p>
    <w:p w:rsidR="00AF2D59" w:rsidRPr="00C775D2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 </w:t>
      </w:r>
      <w:r w:rsidRPr="00C44453">
        <w:rPr>
          <w:noProof/>
          <w:position w:val="-10"/>
          <w:sz w:val="28"/>
          <w:szCs w:val="28"/>
          <w:lang w:eastAsia="ru-RU"/>
        </w:rPr>
        <w:pict>
          <v:shape id="Рисунок 6" o:spid="_x0000_i1030" type="#_x0000_t75" style="width:17.25pt;height:17.25pt;visibility:visible">
            <v:imagedata r:id="rId10" o:title=""/>
          </v:shape>
        </w:pict>
      </w:r>
      <w:r w:rsidRPr="00C775D2">
        <w:rPr>
          <w:rFonts w:ascii="Times New Roman" w:hAnsi="Times New Roman"/>
          <w:sz w:val="28"/>
          <w:szCs w:val="28"/>
        </w:rPr>
        <w:t xml:space="preserve"> – количество часов, отработанных членом комиссии, субботние и воскресные дни (в том числе в день голосования</w:t>
      </w:r>
      <w:r w:rsidRPr="00FE1EEC">
        <w:t xml:space="preserve"> </w:t>
      </w:r>
      <w:r>
        <w:rPr>
          <w:rFonts w:ascii="Times New Roman" w:hAnsi="Times New Roman"/>
          <w:sz w:val="28"/>
          <w:szCs w:val="28"/>
        </w:rPr>
        <w:t>в ночное время с 22.00 до 6.00</w:t>
      </w:r>
      <w:r w:rsidRPr="00C775D2">
        <w:rPr>
          <w:rFonts w:ascii="Times New Roman" w:hAnsi="Times New Roman"/>
          <w:sz w:val="28"/>
          <w:szCs w:val="28"/>
        </w:rPr>
        <w:t>), нерабочие праздничные дни;</w:t>
      </w:r>
    </w:p>
    <w:p w:rsidR="00AF2D59" w:rsidRPr="00C775D2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 </w:t>
      </w:r>
      <w:r w:rsidRPr="00C44453">
        <w:rPr>
          <w:noProof/>
          <w:position w:val="-10"/>
          <w:sz w:val="28"/>
          <w:szCs w:val="28"/>
          <w:lang w:eastAsia="ru-RU"/>
        </w:rPr>
        <w:pict>
          <v:shape id="Рисунок 7" o:spid="_x0000_i1031" type="#_x0000_t75" style="width:17.25pt;height:17.25pt;visibility:visible">
            <v:imagedata r:id="rId11" o:title=""/>
          </v:shape>
        </w:pict>
      </w:r>
      <w:r w:rsidRPr="00C775D2">
        <w:rPr>
          <w:sz w:val="28"/>
          <w:szCs w:val="28"/>
        </w:rPr>
        <w:t xml:space="preserve"> </w:t>
      </w:r>
      <w:r w:rsidRPr="00C775D2">
        <w:rPr>
          <w:rFonts w:ascii="Times New Roman" w:hAnsi="Times New Roman"/>
          <w:sz w:val="28"/>
          <w:szCs w:val="28"/>
        </w:rPr>
        <w:t xml:space="preserve"> – 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AF2D59" w:rsidRPr="00C775D2" w:rsidRDefault="00AF2D59" w:rsidP="004D4C9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4453">
        <w:rPr>
          <w:rFonts w:ascii="Times New Roman" w:hAnsi="Times New Roman"/>
          <w:noProof/>
          <w:position w:val="-10"/>
          <w:sz w:val="28"/>
          <w:szCs w:val="28"/>
          <w:lang w:eastAsia="ru-RU"/>
        </w:rPr>
        <w:pict>
          <v:shape id="Рисунок 8" o:spid="_x0000_i1032" type="#_x0000_t75" style="width:81.75pt;height:19.5pt;visibility:visible">
            <v:imagedata r:id="rId12" o:title=""/>
          </v:shape>
        </w:pict>
      </w:r>
      <w:r w:rsidRPr="00C775D2">
        <w:rPr>
          <w:rFonts w:ascii="Times New Roman" w:hAnsi="Times New Roman"/>
          <w:sz w:val="28"/>
          <w:szCs w:val="28"/>
          <w:lang w:eastAsia="ru-RU"/>
        </w:rPr>
        <w:t xml:space="preserve"> ,</w:t>
      </w:r>
    </w:p>
    <w:p w:rsidR="00AF2D59" w:rsidRDefault="00AF2D59" w:rsidP="004D4C9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5D2">
        <w:rPr>
          <w:rFonts w:ascii="Times New Roman" w:hAnsi="Times New Roman"/>
          <w:sz w:val="28"/>
          <w:szCs w:val="28"/>
        </w:rPr>
        <w:t xml:space="preserve">где </w:t>
      </w:r>
      <w:r w:rsidRPr="00C44453">
        <w:rPr>
          <w:noProof/>
          <w:position w:val="-6"/>
          <w:sz w:val="28"/>
          <w:szCs w:val="28"/>
          <w:lang w:eastAsia="ru-RU"/>
        </w:rPr>
        <w:pict>
          <v:shape id="Рисунок 10" o:spid="_x0000_i1033" type="#_x0000_t75" style="width:12.75pt;height:15pt;visibility:visible">
            <v:imagedata r:id="rId13" o:title=""/>
          </v:shape>
        </w:pict>
      </w:r>
      <w:r w:rsidRPr="00C775D2">
        <w:rPr>
          <w:rFonts w:ascii="Times New Roman" w:hAnsi="Times New Roman"/>
          <w:sz w:val="28"/>
          <w:szCs w:val="28"/>
        </w:rPr>
        <w:t>– ведомственный коэффициент, размер которого не должен превышать 1,5 (</w:t>
      </w:r>
      <w:r w:rsidRPr="00C44453">
        <w:rPr>
          <w:noProof/>
          <w:position w:val="-10"/>
          <w:sz w:val="28"/>
          <w:szCs w:val="28"/>
          <w:lang w:eastAsia="ru-RU"/>
        </w:rPr>
        <w:pict>
          <v:shape id="Рисунок 9" o:spid="_x0000_i1034" type="#_x0000_t75" style="width:51.75pt;height:15pt;visibility:visible">
            <v:imagedata r:id="rId1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)</w:t>
      </w:r>
      <w:r w:rsidRPr="00C775D2">
        <w:rPr>
          <w:rFonts w:ascii="Times New Roman" w:hAnsi="Times New Roman"/>
          <w:sz w:val="28"/>
          <w:szCs w:val="28"/>
        </w:rPr>
        <w:t>.</w:t>
      </w:r>
    </w:p>
    <w:p w:rsidR="00AF2D59" w:rsidRDefault="00AF2D59" w:rsidP="004D4C9F">
      <w:pPr>
        <w:pStyle w:val="ListParagraph"/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двойном размере за счет и в пределах средств, выделенных соответствующей комиссии на дополнительную оплату труда (вознаграждение).</w:t>
      </w:r>
    </w:p>
    <w:p w:rsidR="00AF2D59" w:rsidRDefault="00AF2D59" w:rsidP="004D4C9F">
      <w:pPr>
        <w:pStyle w:val="ListParagraph"/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голоса, работающих в </w:t>
      </w:r>
      <w:r w:rsidRPr="008826BF">
        <w:rPr>
          <w:rFonts w:ascii="Times New Roman" w:hAnsi="Times New Roman"/>
          <w:sz w:val="28"/>
          <w:szCs w:val="28"/>
        </w:rPr>
        <w:t>комиссиях не на постоянной (штатной)</w:t>
      </w:r>
      <w:r>
        <w:rPr>
          <w:rFonts w:ascii="Times New Roman" w:hAnsi="Times New Roman"/>
          <w:sz w:val="28"/>
          <w:szCs w:val="28"/>
        </w:rPr>
        <w:t xml:space="preserve"> основе, оплачивается на основании сведений о фактически отработанном времени членов избирательной комиссии по форме согласно приложению № 2 к настоящему Положению, а также сметы расходов соответствующей избирательной комиссии. Сроки выплат дополнительной оплаты труда (вознаграждения) членам избирательных комиссий </w:t>
      </w:r>
      <w:r w:rsidRPr="008826BF">
        <w:rPr>
          <w:rFonts w:ascii="Times New Roman" w:hAnsi="Times New Roman"/>
          <w:sz w:val="28"/>
          <w:szCs w:val="28"/>
        </w:rPr>
        <w:t>с правом решающего голоса, работающих в комиссиях не на постоянной (штатной) основе</w:t>
      </w:r>
      <w:r>
        <w:rPr>
          <w:rFonts w:ascii="Times New Roman" w:hAnsi="Times New Roman"/>
          <w:sz w:val="28"/>
          <w:szCs w:val="28"/>
        </w:rPr>
        <w:t>,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 решением соответствующей избирательной комиссии.</w:t>
      </w:r>
    </w:p>
    <w:p w:rsidR="00AF2D59" w:rsidRDefault="00AF2D59" w:rsidP="004D4C9F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Избирательные комиссии ведут ежемесячно учет сведений о фактически отработанном времени, за которое выплачивается дополнительная оплата труда (вознаграждение), по форме согласно приложению № 2 к настоящему Положению. </w:t>
      </w:r>
    </w:p>
    <w:p w:rsidR="00AF2D59" w:rsidRDefault="00AF2D59" w:rsidP="00340660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5CB">
        <w:rPr>
          <w:rFonts w:ascii="Times New Roman" w:hAnsi="Times New Roman"/>
          <w:sz w:val="28"/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Pr="00F645CB">
        <w:rPr>
          <w:rFonts w:ascii="Times New Roman" w:hAnsi="Times New Roman"/>
          <w:sz w:val="28"/>
          <w:szCs w:val="28"/>
        </w:rPr>
        <w:t>, в сведениях о фактически отработанном времени.</w:t>
      </w:r>
    </w:p>
    <w:p w:rsidR="00AF2D59" w:rsidRDefault="00AF2D59" w:rsidP="004D4C9F">
      <w:pPr>
        <w:pStyle w:val="ListParagraph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избирательных комиссий </w:t>
      </w:r>
      <w:r w:rsidRPr="008826BF">
        <w:rPr>
          <w:rFonts w:ascii="Times New Roman" w:hAnsi="Times New Roman"/>
          <w:sz w:val="28"/>
          <w:szCs w:val="28"/>
        </w:rPr>
        <w:t>с правом решающего голоса, работающих в комиссиях не на постоянной (штатной) основе</w:t>
      </w:r>
      <w:r>
        <w:rPr>
          <w:rFonts w:ascii="Times New Roman" w:hAnsi="Times New Roman"/>
          <w:sz w:val="28"/>
          <w:szCs w:val="28"/>
        </w:rPr>
        <w:t>, может выплачиваться дополнительная оплата труда (вознаграждение) за активную работу в период подготовки и проведения выборов.</w:t>
      </w:r>
    </w:p>
    <w:p w:rsidR="00AF2D59" w:rsidRDefault="00AF2D59" w:rsidP="004D4C9F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оплата труда (вознаграждение) за активную работу председателям территориальной и участковых избирательных комиссий</w:t>
      </w:r>
      <w:r w:rsidRPr="008826BF">
        <w:rPr>
          <w:rFonts w:ascii="Times New Roman" w:hAnsi="Times New Roman"/>
          <w:sz w:val="28"/>
          <w:szCs w:val="28"/>
        </w:rPr>
        <w:t>, работающих в комиссиях не на постоянной (штатной) основе</w:t>
      </w:r>
      <w:r>
        <w:rPr>
          <w:rFonts w:ascii="Times New Roman" w:hAnsi="Times New Roman"/>
          <w:sz w:val="28"/>
          <w:szCs w:val="28"/>
        </w:rPr>
        <w:t>, выплачивается на основании решения территориальной избирательной комиссии Бокситогорского муниципального района за счет средств, выделенных</w:t>
      </w:r>
      <w:r w:rsidRPr="002104C2">
        <w:t xml:space="preserve"> </w:t>
      </w:r>
      <w:r w:rsidRPr="002104C2">
        <w:rPr>
          <w:rFonts w:ascii="Times New Roman" w:hAnsi="Times New Roman"/>
          <w:sz w:val="28"/>
          <w:szCs w:val="28"/>
        </w:rPr>
        <w:t>на подготовку и проведение выборов.</w:t>
      </w:r>
    </w:p>
    <w:p w:rsidR="00AF2D59" w:rsidRDefault="00AF2D59" w:rsidP="004D4C9F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0CD2">
        <w:rPr>
          <w:rFonts w:ascii="Times New Roman" w:hAnsi="Times New Roman"/>
          <w:sz w:val="28"/>
          <w:szCs w:val="28"/>
        </w:rPr>
        <w:t>Решение о размере ведомственного коэффициента для выплаты</w:t>
      </w:r>
      <w:r w:rsidRPr="00B36096">
        <w:rPr>
          <w:rFonts w:ascii="Times New Roman" w:hAnsi="Times New Roman"/>
          <w:sz w:val="28"/>
          <w:szCs w:val="28"/>
        </w:rPr>
        <w:t xml:space="preserve">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/>
          <w:sz w:val="28"/>
          <w:szCs w:val="28"/>
        </w:rPr>
        <w:t xml:space="preserve"> председателям участковых </w:t>
      </w:r>
      <w:r w:rsidRPr="00B36096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ых комиссий</w:t>
      </w:r>
      <w:r w:rsidRPr="00B36096">
        <w:rPr>
          <w:rFonts w:ascii="Times New Roman" w:hAnsi="Times New Roman"/>
          <w:sz w:val="28"/>
          <w:szCs w:val="28"/>
        </w:rPr>
        <w:t>, работающих в комиссиях не на постоянной (штатной) основе,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96">
        <w:rPr>
          <w:rFonts w:ascii="Times New Roman" w:hAnsi="Times New Roman"/>
          <w:sz w:val="28"/>
          <w:szCs w:val="28"/>
        </w:rPr>
        <w:t xml:space="preserve">принимается после дня голосования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Pr="00B36096">
        <w:rPr>
          <w:rFonts w:ascii="Times New Roman" w:hAnsi="Times New Roman"/>
          <w:sz w:val="28"/>
          <w:szCs w:val="28"/>
        </w:rPr>
        <w:t xml:space="preserve"> избирательной комиссией. Выплата дополнительной оплаты труда (вознаграждения) за активную работу по подготовке и проведению выборов указанным </w:t>
      </w:r>
      <w:r>
        <w:rPr>
          <w:rFonts w:ascii="Times New Roman" w:hAnsi="Times New Roman"/>
          <w:sz w:val="28"/>
          <w:szCs w:val="28"/>
        </w:rPr>
        <w:t>председателям</w:t>
      </w:r>
      <w:r w:rsidRPr="00B36096">
        <w:rPr>
          <w:rFonts w:ascii="Times New Roman" w:hAnsi="Times New Roman"/>
          <w:sz w:val="28"/>
          <w:szCs w:val="28"/>
        </w:rPr>
        <w:t xml:space="preserve"> избирательных комиссий осуществляется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B36096">
        <w:rPr>
          <w:rFonts w:ascii="Times New Roman" w:hAnsi="Times New Roman"/>
          <w:sz w:val="28"/>
          <w:szCs w:val="28"/>
        </w:rPr>
        <w:t>избирательной комиссией.</w:t>
      </w:r>
    </w:p>
    <w:p w:rsidR="00AF2D59" w:rsidRDefault="00AF2D59" w:rsidP="004D4C9F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оплата труда (вознаграждение) за активную работу членам избирательных комиссий с правом решающего голоса, </w:t>
      </w:r>
      <w:r w:rsidRPr="00092AD1">
        <w:rPr>
          <w:rFonts w:ascii="Times New Roman" w:hAnsi="Times New Roman"/>
          <w:sz w:val="28"/>
          <w:szCs w:val="28"/>
        </w:rPr>
        <w:t>работающих в комиссиях не на постоянной (штатной) основе</w:t>
      </w:r>
      <w:r>
        <w:rPr>
          <w:rFonts w:ascii="Times New Roman" w:hAnsi="Times New Roman"/>
          <w:sz w:val="28"/>
          <w:szCs w:val="28"/>
        </w:rPr>
        <w:t>,</w:t>
      </w:r>
      <w:r w:rsidRPr="0009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выплачивается на основании решения соответствующих избирательных комиссий в пределах средств, выделенных на оплату дополнительной оплаты труда (вознаграждение).</w:t>
      </w:r>
    </w:p>
    <w:p w:rsidR="00AF2D59" w:rsidRDefault="00AF2D59" w:rsidP="004D4C9F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096">
        <w:rPr>
          <w:rFonts w:ascii="Times New Roman" w:hAnsi="Times New Roman"/>
          <w:sz w:val="28"/>
          <w:szCs w:val="28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96">
        <w:rPr>
          <w:rFonts w:ascii="Times New Roman" w:hAnsi="Times New Roman"/>
          <w:sz w:val="28"/>
          <w:szCs w:val="28"/>
        </w:rPr>
        <w:t>членам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96">
        <w:rPr>
          <w:rFonts w:ascii="Times New Roman" w:hAnsi="Times New Roman"/>
          <w:sz w:val="28"/>
          <w:szCs w:val="28"/>
        </w:rPr>
        <w:t>с правом решающего голоса, работающих в комиссиях не на постоянной (штатной) основе,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96">
        <w:rPr>
          <w:rFonts w:ascii="Times New Roman" w:hAnsi="Times New Roman"/>
          <w:sz w:val="28"/>
          <w:szCs w:val="28"/>
        </w:rPr>
        <w:t xml:space="preserve">принимается после дня голосования соответствующей избирательной комиссией. </w:t>
      </w:r>
    </w:p>
    <w:p w:rsidR="00AF2D59" w:rsidRDefault="00AF2D59" w:rsidP="004D4C9F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ведомственного коэффициента за работу в период избирательной кампании для выплаты дополнительной оплаты труда (вознаграждения) за активную работу члену избирательной комиссии не должен превышать 1,5 от суммы дополнительной оплаты труда (вознаграждения), выплаченной ему за фактически отработанное в комиссии время.</w:t>
      </w:r>
    </w:p>
    <w:p w:rsidR="00AF2D59" w:rsidRDefault="00AF2D59" w:rsidP="004D4C9F">
      <w:pPr>
        <w:pStyle w:val="ListParagraph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комиссии Бокситогорского муниципального района 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 - работы), с оплатой труда за счет и в пределах средств, выделенных комиссиям на подготовку и проведение выборов.</w:t>
      </w:r>
    </w:p>
    <w:p w:rsidR="00AF2D59" w:rsidRDefault="00AF2D59" w:rsidP="00340660">
      <w:pPr>
        <w:spacing w:after="0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Гражданско-правовые договора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AF2D59" w:rsidRDefault="00AF2D59" w:rsidP="00340660">
      <w:pPr>
        <w:spacing w:after="0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гражданско-правового договора должны быть определены вид и объем поручаемой работы, сроки ее выполнения, сроки и порядок оплаты (поэтапно либо после выполнения всего объема работ).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исполнения.</w:t>
      </w:r>
    </w:p>
    <w:p w:rsidR="00AF2D59" w:rsidRDefault="00AF2D59" w:rsidP="004D4C9F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комиссией Бокситогорского муниципального района Ленинградской области заключаются договора о полной материальной ответственности с бухгалтером территориальной избирательной комиссии, выполняющим функции кассира, и с председателями участковых избирательных комиссий.</w:t>
      </w:r>
    </w:p>
    <w:p w:rsidR="00AF2D59" w:rsidRDefault="00AF2D59" w:rsidP="00B174C2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AF2D59" w:rsidRDefault="00AF2D59" w:rsidP="00B174C2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</w:rPr>
        <w:sectPr w:rsidR="00AF2D59" w:rsidSect="00340660">
          <w:pgSz w:w="11906" w:h="16838"/>
          <w:pgMar w:top="1134" w:right="686" w:bottom="680" w:left="1430" w:header="709" w:footer="709" w:gutter="0"/>
          <w:cols w:space="708"/>
          <w:docGrid w:linePitch="360"/>
        </w:sectPr>
      </w:pPr>
    </w:p>
    <w:p w:rsidR="00AF2D59" w:rsidRPr="0036769C" w:rsidRDefault="00AF2D59" w:rsidP="00CC2457">
      <w:pPr>
        <w:ind w:right="28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9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AF2D59" w:rsidRDefault="00AF2D59" w:rsidP="00CC2457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 w:rsidRPr="0036769C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769C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ложению о</w:t>
      </w:r>
      <w:r w:rsidRPr="0036769C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рядке выплаты </w:t>
      </w:r>
    </w:p>
    <w:p w:rsidR="00AF2D59" w:rsidRDefault="00AF2D59" w:rsidP="00CC2457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>дополнительной оплаты труда (вознаграждения) членам</w:t>
      </w:r>
    </w:p>
    <w:p w:rsidR="00AF2D59" w:rsidRDefault="00AF2D59" w:rsidP="00CC2457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 xml:space="preserve"> территориальной и участковых избирательных комиссий </w:t>
      </w:r>
    </w:p>
    <w:p w:rsidR="00AF2D59" w:rsidRDefault="00AF2D59" w:rsidP="00CC2457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>на период подготовки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и проведения выборов депутатов </w:t>
      </w:r>
      <w:r>
        <w:rPr>
          <w:rFonts w:ascii="Times New Roman" w:hAnsi="Times New Roman"/>
          <w:sz w:val="23"/>
          <w:szCs w:val="23"/>
          <w:lang w:eastAsia="ru-RU"/>
        </w:rPr>
        <w:t>с</w:t>
      </w:r>
      <w:r w:rsidRPr="00DB192D">
        <w:rPr>
          <w:rFonts w:ascii="Times New Roman" w:hAnsi="Times New Roman"/>
          <w:sz w:val="23"/>
          <w:szCs w:val="23"/>
          <w:lang w:eastAsia="ru-RU"/>
        </w:rPr>
        <w:t>овет</w:t>
      </w:r>
      <w:r>
        <w:rPr>
          <w:rFonts w:ascii="Times New Roman" w:hAnsi="Times New Roman"/>
          <w:sz w:val="23"/>
          <w:szCs w:val="23"/>
          <w:lang w:eastAsia="ru-RU"/>
        </w:rPr>
        <w:t>ов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 депу</w:t>
      </w:r>
      <w:r>
        <w:rPr>
          <w:rFonts w:ascii="Times New Roman" w:hAnsi="Times New Roman"/>
          <w:sz w:val="23"/>
          <w:szCs w:val="23"/>
          <w:lang w:eastAsia="ru-RU"/>
        </w:rPr>
        <w:t xml:space="preserve">татов </w:t>
      </w:r>
    </w:p>
    <w:p w:rsidR="00AF2D59" w:rsidRPr="00DB192D" w:rsidRDefault="00AF2D59" w:rsidP="00CC2457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муниципальных образований Бокситогорского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AF2D59" w:rsidRPr="00DB192D" w:rsidRDefault="00AF2D59" w:rsidP="0036769C">
      <w:pPr>
        <w:spacing w:after="0" w:line="240" w:lineRule="auto"/>
        <w:ind w:left="9900" w:hanging="720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F2D59" w:rsidRPr="00DB192D" w:rsidRDefault="00AF2D59" w:rsidP="00DB192D">
      <w:pPr>
        <w:spacing w:after="0" w:line="240" w:lineRule="auto"/>
        <w:ind w:left="9912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AF2D59" w:rsidRPr="00DB192D" w:rsidRDefault="00AF2D59" w:rsidP="00DB192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672"/>
        <w:gridCol w:w="4649"/>
        <w:gridCol w:w="4609"/>
      </w:tblGrid>
      <w:tr w:rsidR="00AF2D59" w:rsidRPr="00404AAE" w:rsidTr="00DB192D">
        <w:tc>
          <w:tcPr>
            <w:tcW w:w="5676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B192D">
              <w:rPr>
                <w:rFonts w:ascii="Times New Roman" w:hAnsi="Times New Roman"/>
                <w:sz w:val="23"/>
                <w:szCs w:val="23"/>
                <w:lang w:eastAsia="ru-RU"/>
              </w:rPr>
              <w:t>Утвержден решением (постановлением)</w:t>
            </w:r>
          </w:p>
          <w:p w:rsidR="00AF2D59" w:rsidRPr="00DB192D" w:rsidRDefault="00AF2D59" w:rsidP="00DB19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</w:t>
            </w:r>
          </w:p>
        </w:tc>
        <w:tc>
          <w:tcPr>
            <w:tcW w:w="4714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B192D">
              <w:rPr>
                <w:rFonts w:ascii="Times New Roman" w:hAnsi="Times New Roman"/>
                <w:sz w:val="23"/>
                <w:szCs w:val="23"/>
                <w:lang w:eastAsia="ru-RU"/>
              </w:rPr>
              <w:t>от «____»__________ 20__ г. № _____</w:t>
            </w:r>
          </w:p>
        </w:tc>
        <w:tc>
          <w:tcPr>
            <w:tcW w:w="471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F2D59" w:rsidRPr="00404AAE" w:rsidTr="00DB192D">
        <w:tc>
          <w:tcPr>
            <w:tcW w:w="5676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     (наименование избирательной комиссии, 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номер избирательного участка)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14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1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vertAlign w:val="superscript"/>
          <w:lang w:eastAsia="ru-RU"/>
        </w:rPr>
      </w:pPr>
      <w:r w:rsidRPr="00DB192D">
        <w:rPr>
          <w:rFonts w:ascii="Times New Roman" w:hAnsi="Times New Roman"/>
          <w:b/>
          <w:bCs/>
          <w:sz w:val="27"/>
          <w:szCs w:val="27"/>
          <w:lang w:eastAsia="ru-RU"/>
        </w:rPr>
        <w:t>ГРАФИК РАБОТЫ</w:t>
      </w:r>
      <w:r w:rsidRPr="00DB192D">
        <w:rPr>
          <w:rFonts w:ascii="Times New Roman" w:hAnsi="Times New Roman"/>
          <w:b/>
          <w:bCs/>
          <w:sz w:val="27"/>
          <w:szCs w:val="27"/>
          <w:vertAlign w:val="superscript"/>
          <w:lang w:eastAsia="ru-RU"/>
        </w:rPr>
        <w:t xml:space="preserve"> </w:t>
      </w:r>
    </w:p>
    <w:p w:rsidR="00AF2D59" w:rsidRPr="00DB192D" w:rsidRDefault="00AF2D59" w:rsidP="00DB192D">
      <w:pPr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  <w:vertAlign w:val="superscript"/>
          <w:lang w:eastAsia="ru-RU"/>
        </w:rPr>
      </w:pP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DB192D">
        <w:rPr>
          <w:rFonts w:ascii="Times New Roman" w:hAnsi="Times New Roman"/>
          <w:b/>
          <w:sz w:val="27"/>
          <w:szCs w:val="27"/>
          <w:lang w:eastAsia="ru-RU"/>
        </w:rPr>
        <w:t xml:space="preserve">членов </w:t>
      </w:r>
      <w:r w:rsidRPr="00DB192D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____________________________________________________________________________</w:t>
      </w: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eastAsia="ru-RU"/>
        </w:rPr>
      </w:pPr>
      <w:r w:rsidRPr="00DB192D">
        <w:rPr>
          <w:rFonts w:ascii="Times New Roman" w:hAnsi="Times New Roman"/>
          <w:sz w:val="19"/>
          <w:szCs w:val="19"/>
          <w:lang w:eastAsia="ru-RU"/>
        </w:rPr>
        <w:t xml:space="preserve">         (наименование избирательной комиссии, номер избирательного участка)</w:t>
      </w: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B192D">
        <w:rPr>
          <w:rFonts w:ascii="Times New Roman" w:hAnsi="Times New Roman"/>
          <w:b/>
          <w:sz w:val="23"/>
          <w:szCs w:val="23"/>
          <w:lang w:eastAsia="ru-RU"/>
        </w:rPr>
        <w:t xml:space="preserve">с правом решающего голоса, работающих в комиссии не на постоянной (штатной) основе, </w:t>
      </w: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B192D">
        <w:rPr>
          <w:rFonts w:ascii="Times New Roman" w:hAnsi="Times New Roman"/>
          <w:b/>
          <w:sz w:val="23"/>
          <w:szCs w:val="23"/>
          <w:lang w:eastAsia="ru-RU"/>
        </w:rPr>
        <w:t xml:space="preserve">на выборах 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депутатов </w:t>
      </w:r>
      <w:r>
        <w:rPr>
          <w:rFonts w:ascii="Times New Roman" w:hAnsi="Times New Roman"/>
          <w:b/>
          <w:sz w:val="23"/>
          <w:szCs w:val="23"/>
          <w:lang w:eastAsia="ru-RU"/>
        </w:rPr>
        <w:t>с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>овет</w:t>
      </w:r>
      <w:r>
        <w:rPr>
          <w:rFonts w:ascii="Times New Roman" w:hAnsi="Times New Roman"/>
          <w:b/>
          <w:sz w:val="23"/>
          <w:szCs w:val="23"/>
          <w:lang w:eastAsia="ru-RU"/>
        </w:rPr>
        <w:t>ов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 депутатов муниципальных образований </w:t>
      </w:r>
      <w:r>
        <w:rPr>
          <w:rFonts w:ascii="Times New Roman" w:hAnsi="Times New Roman"/>
          <w:b/>
          <w:sz w:val="23"/>
          <w:szCs w:val="23"/>
          <w:lang w:eastAsia="ru-RU"/>
        </w:rPr>
        <w:t>Бокситогорского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 муниципального района </w:t>
      </w:r>
    </w:p>
    <w:p w:rsidR="00AF2D59" w:rsidRPr="00DB192D" w:rsidRDefault="00AF2D59" w:rsidP="00DB192D">
      <w:pPr>
        <w:spacing w:after="0" w:line="240" w:lineRule="auto"/>
        <w:ind w:left="9912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2D59" w:rsidRPr="00DB192D" w:rsidRDefault="00AF2D59" w:rsidP="007763C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DB192D">
        <w:rPr>
          <w:rFonts w:ascii="Times New Roman" w:hAnsi="Times New Roman"/>
          <w:sz w:val="27"/>
          <w:szCs w:val="27"/>
          <w:lang w:eastAsia="ru-RU"/>
        </w:rPr>
        <w:t>на  _______________ 201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DB192D">
        <w:rPr>
          <w:rFonts w:ascii="Times New Roman" w:hAnsi="Times New Roman"/>
          <w:sz w:val="27"/>
          <w:szCs w:val="27"/>
          <w:lang w:eastAsia="ru-RU"/>
        </w:rPr>
        <w:t xml:space="preserve"> года</w:t>
      </w:r>
    </w:p>
    <w:p w:rsidR="00AF2D59" w:rsidRPr="00DB192D" w:rsidRDefault="00AF2D59" w:rsidP="00DB192D">
      <w:pPr>
        <w:spacing w:after="0" w:line="36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DB192D">
        <w:rPr>
          <w:rFonts w:ascii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( месяц)</w:t>
      </w:r>
    </w:p>
    <w:p w:rsidR="00AF2D59" w:rsidRPr="00DB192D" w:rsidRDefault="00AF2D59" w:rsidP="00DB192D">
      <w:pPr>
        <w:spacing w:after="0" w:line="360" w:lineRule="auto"/>
        <w:jc w:val="both"/>
        <w:rPr>
          <w:rFonts w:ascii="Times New Roman" w:hAnsi="Times New Roman"/>
          <w:strike/>
          <w:sz w:val="16"/>
          <w:szCs w:val="16"/>
          <w:lang w:eastAsia="ru-RU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37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AF2D59" w:rsidRPr="00404AAE" w:rsidTr="00DB192D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AF2D59" w:rsidRPr="00DB192D" w:rsidRDefault="00AF2D59" w:rsidP="00DB192D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AF2D59" w:rsidRPr="00404AAE" w:rsidTr="00DB192D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AF2D59" w:rsidRPr="00DB192D" w:rsidRDefault="00AF2D59" w:rsidP="00DB19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AF2D59" w:rsidRPr="00404AAE" w:rsidTr="00DB192D">
        <w:trPr>
          <w:trHeight w:val="259"/>
          <w:tblHeader/>
        </w:trPr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hAnsi="Times New Roman"/>
                <w:sz w:val="17"/>
                <w:szCs w:val="17"/>
                <w:lang w:eastAsia="ru-RU"/>
              </w:rPr>
              <w:t>16</w:t>
            </w:r>
          </w:p>
        </w:tc>
      </w:tr>
      <w:tr w:rsidR="00AF2D59" w:rsidRPr="00404AAE" w:rsidTr="00DB192D">
        <w:tc>
          <w:tcPr>
            <w:tcW w:w="908" w:type="dxa"/>
            <w:vAlign w:val="center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ind w:left="-2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DB192D">
        <w:tc>
          <w:tcPr>
            <w:tcW w:w="908" w:type="dxa"/>
          </w:tcPr>
          <w:p w:rsidR="00AF2D59" w:rsidRPr="00DB192D" w:rsidRDefault="00AF2D59" w:rsidP="00DB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192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Подпись члена комиссии об ознаком-лении</w:t>
            </w:r>
          </w:p>
        </w:tc>
        <w:tc>
          <w:tcPr>
            <w:tcW w:w="938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DB192D" w:rsidRDefault="00AF2D59" w:rsidP="00DB192D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430"/>
        <w:gridCol w:w="131"/>
        <w:gridCol w:w="1834"/>
        <w:gridCol w:w="845"/>
        <w:gridCol w:w="3081"/>
      </w:tblGrid>
      <w:tr w:rsidR="00AF2D59" w:rsidRPr="00404AAE" w:rsidTr="00DB192D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before="120"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B192D">
              <w:rPr>
                <w:rFonts w:ascii="Times New Roman" w:hAnsi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_________________  </w:t>
            </w:r>
            <w:r w:rsidRPr="00DB192D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_______________________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AF2D59" w:rsidRPr="00404AAE" w:rsidTr="00DB192D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F2D59" w:rsidRPr="00404AAE" w:rsidTr="00DB192D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hAnsi="Times New Roman"/>
                <w:sz w:val="19"/>
                <w:szCs w:val="19"/>
                <w:lang w:eastAsia="ru-RU"/>
              </w:rPr>
              <w:t>«_______»______________ 20___г.</w:t>
            </w:r>
          </w:p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D59" w:rsidRPr="00DB192D" w:rsidRDefault="00AF2D59" w:rsidP="00DB1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F2D59" w:rsidRPr="00DB192D" w:rsidRDefault="00AF2D59" w:rsidP="00DB192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F2D59" w:rsidRDefault="00AF2D59" w:rsidP="008E0875">
      <w:pPr>
        <w:jc w:val="both"/>
        <w:rPr>
          <w:rFonts w:ascii="Times New Roman" w:hAnsi="Times New Roman"/>
          <w:sz w:val="28"/>
          <w:szCs w:val="28"/>
        </w:rPr>
      </w:pPr>
    </w:p>
    <w:p w:rsidR="00AF2D59" w:rsidRDefault="00AF2D59" w:rsidP="008E0875">
      <w:pPr>
        <w:jc w:val="both"/>
        <w:rPr>
          <w:rFonts w:ascii="Times New Roman" w:hAnsi="Times New Roman"/>
          <w:sz w:val="28"/>
          <w:szCs w:val="28"/>
        </w:rPr>
      </w:pPr>
    </w:p>
    <w:p w:rsidR="00AF2D59" w:rsidRDefault="00AF2D59" w:rsidP="008170FA">
      <w:pPr>
        <w:ind w:left="8789"/>
        <w:rPr>
          <w:rFonts w:ascii="Times New Roman" w:hAnsi="Times New Roman"/>
          <w:sz w:val="23"/>
          <w:szCs w:val="23"/>
          <w:lang w:eastAsia="ru-RU"/>
        </w:rPr>
      </w:pPr>
    </w:p>
    <w:p w:rsidR="00AF2D59" w:rsidRDefault="00AF2D59" w:rsidP="008170FA">
      <w:pPr>
        <w:ind w:left="8789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                             </w:t>
      </w:r>
    </w:p>
    <w:p w:rsidR="00AF2D59" w:rsidRDefault="00AF2D59" w:rsidP="008170FA">
      <w:pPr>
        <w:ind w:left="8789"/>
        <w:rPr>
          <w:rFonts w:ascii="Times New Roman" w:hAnsi="Times New Roman"/>
          <w:sz w:val="23"/>
          <w:szCs w:val="23"/>
          <w:lang w:eastAsia="ru-RU"/>
        </w:rPr>
      </w:pPr>
    </w:p>
    <w:p w:rsidR="00AF2D59" w:rsidRDefault="00AF2D59" w:rsidP="008170FA">
      <w:pPr>
        <w:ind w:left="8789"/>
        <w:rPr>
          <w:rFonts w:ascii="Times New Roman" w:hAnsi="Times New Roman"/>
          <w:sz w:val="23"/>
          <w:szCs w:val="23"/>
          <w:lang w:eastAsia="ru-RU"/>
        </w:rPr>
      </w:pPr>
    </w:p>
    <w:p w:rsidR="00AF2D59" w:rsidRPr="00DB192D" w:rsidRDefault="00AF2D59" w:rsidP="00622109">
      <w:pPr>
        <w:ind w:right="283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Приложение № 2</w:t>
      </w:r>
    </w:p>
    <w:p w:rsidR="00AF2D59" w:rsidRDefault="00AF2D59" w:rsidP="00622109">
      <w:pPr>
        <w:spacing w:after="0" w:line="240" w:lineRule="auto"/>
        <w:ind w:right="283" w:firstLine="851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>к По</w:t>
      </w:r>
      <w:r>
        <w:rPr>
          <w:rFonts w:ascii="Times New Roman" w:hAnsi="Times New Roman"/>
          <w:sz w:val="23"/>
          <w:szCs w:val="23"/>
          <w:lang w:eastAsia="ru-RU"/>
        </w:rPr>
        <w:t>ложению о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 порядке выплаты дополнительной оплаты труда (вознаграждения)</w:t>
      </w:r>
    </w:p>
    <w:p w:rsidR="00AF2D59" w:rsidRDefault="00AF2D59" w:rsidP="00031F56">
      <w:pPr>
        <w:spacing w:after="0" w:line="240" w:lineRule="auto"/>
        <w:ind w:right="283" w:firstLine="851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 xml:space="preserve"> членам территориальной и участковых избирательных комиссий на период подготовки и </w:t>
      </w:r>
    </w:p>
    <w:p w:rsidR="00AF2D59" w:rsidRDefault="00AF2D59" w:rsidP="00031F56">
      <w:pPr>
        <w:spacing w:after="0" w:line="240" w:lineRule="auto"/>
        <w:ind w:right="283" w:firstLine="851"/>
        <w:jc w:val="right"/>
        <w:rPr>
          <w:rFonts w:ascii="Times New Roman" w:hAnsi="Times New Roman"/>
          <w:sz w:val="23"/>
          <w:szCs w:val="23"/>
          <w:lang w:eastAsia="ru-RU"/>
        </w:rPr>
      </w:pPr>
      <w:r w:rsidRPr="00DB192D">
        <w:rPr>
          <w:rFonts w:ascii="Times New Roman" w:hAnsi="Times New Roman"/>
          <w:sz w:val="23"/>
          <w:szCs w:val="23"/>
          <w:lang w:eastAsia="ru-RU"/>
        </w:rPr>
        <w:t xml:space="preserve">проведения выборов депутатов </w:t>
      </w:r>
      <w:r>
        <w:rPr>
          <w:rFonts w:ascii="Times New Roman" w:hAnsi="Times New Roman"/>
          <w:sz w:val="23"/>
          <w:szCs w:val="23"/>
          <w:lang w:eastAsia="ru-RU"/>
        </w:rPr>
        <w:t>с</w:t>
      </w:r>
      <w:r w:rsidRPr="00DB192D">
        <w:rPr>
          <w:rFonts w:ascii="Times New Roman" w:hAnsi="Times New Roman"/>
          <w:sz w:val="23"/>
          <w:szCs w:val="23"/>
          <w:lang w:eastAsia="ru-RU"/>
        </w:rPr>
        <w:t>овет</w:t>
      </w:r>
      <w:r>
        <w:rPr>
          <w:rFonts w:ascii="Times New Roman" w:hAnsi="Times New Roman"/>
          <w:sz w:val="23"/>
          <w:szCs w:val="23"/>
          <w:lang w:eastAsia="ru-RU"/>
        </w:rPr>
        <w:t>ов</w:t>
      </w:r>
      <w:r w:rsidRPr="00DB192D">
        <w:rPr>
          <w:rFonts w:ascii="Times New Roman" w:hAnsi="Times New Roman"/>
          <w:sz w:val="23"/>
          <w:szCs w:val="23"/>
          <w:lang w:eastAsia="ru-RU"/>
        </w:rPr>
        <w:t xml:space="preserve"> депутатов муниципальных образований </w:t>
      </w:r>
    </w:p>
    <w:p w:rsidR="00AF2D59" w:rsidRPr="00DB192D" w:rsidRDefault="00AF2D59" w:rsidP="00031F56">
      <w:pPr>
        <w:spacing w:after="0" w:line="240" w:lineRule="auto"/>
        <w:ind w:right="283" w:firstLine="851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Бокситогорского </w:t>
      </w:r>
      <w:r w:rsidRPr="00DB192D">
        <w:rPr>
          <w:rFonts w:ascii="Times New Roman" w:hAnsi="Times New Roman"/>
          <w:sz w:val="23"/>
          <w:szCs w:val="23"/>
          <w:lang w:eastAsia="ru-RU"/>
        </w:rPr>
        <w:t>муниципального района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AF2D59" w:rsidRDefault="00AF2D59" w:rsidP="008E087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4"/>
        <w:gridCol w:w="4500"/>
        <w:gridCol w:w="4796"/>
      </w:tblGrid>
      <w:tr w:rsidR="00AF2D59" w:rsidRPr="00404AAE" w:rsidTr="008170FA">
        <w:tc>
          <w:tcPr>
            <w:tcW w:w="5676" w:type="dxa"/>
          </w:tcPr>
          <w:p w:rsidR="00AF2D59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hAnsi="Times New Roman"/>
                <w:sz w:val="23"/>
                <w:szCs w:val="23"/>
                <w:lang w:eastAsia="ru-RU"/>
              </w:rPr>
              <w:t>УТВЕРЖДАЮ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 избирательной комиссии</w:t>
            </w:r>
          </w:p>
          <w:p w:rsidR="00AF2D59" w:rsidRPr="008170FA" w:rsidRDefault="00AF2D59" w:rsidP="008170F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70FA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F2D59" w:rsidRPr="00404AAE" w:rsidTr="008170FA">
        <w:tc>
          <w:tcPr>
            <w:tcW w:w="5676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     (наименование избирательной комиссии,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номер избирательного участка)</w:t>
            </w:r>
          </w:p>
        </w:tc>
        <w:tc>
          <w:tcPr>
            <w:tcW w:w="453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F2D59" w:rsidRPr="008170FA" w:rsidRDefault="00AF2D59" w:rsidP="008170FA">
      <w:pPr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2D59" w:rsidRPr="008170FA" w:rsidRDefault="00AF2D59" w:rsidP="008170FA">
      <w:pPr>
        <w:spacing w:after="0" w:line="240" w:lineRule="auto"/>
        <w:jc w:val="center"/>
        <w:rPr>
          <w:rFonts w:ascii="Times New Roman" w:hAnsi="Times New Roman"/>
          <w:b/>
          <w:bCs/>
          <w:vertAlign w:val="superscript"/>
          <w:lang w:eastAsia="ru-RU"/>
        </w:rPr>
      </w:pPr>
      <w:r w:rsidRPr="008170FA">
        <w:rPr>
          <w:rFonts w:ascii="Times New Roman" w:hAnsi="Times New Roman"/>
          <w:b/>
          <w:bCs/>
          <w:lang w:eastAsia="ru-RU"/>
        </w:rPr>
        <w:t>СВЕДЕНИЯ</w:t>
      </w:r>
      <w:r w:rsidRPr="008170FA">
        <w:rPr>
          <w:rFonts w:ascii="Times New Roman" w:hAnsi="Times New Roman"/>
          <w:b/>
          <w:bCs/>
          <w:vertAlign w:val="superscript"/>
          <w:lang w:eastAsia="ru-RU"/>
        </w:rPr>
        <w:t xml:space="preserve"> </w:t>
      </w:r>
    </w:p>
    <w:p w:rsidR="00AF2D59" w:rsidRPr="008170FA" w:rsidRDefault="00AF2D59" w:rsidP="008170F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2D59" w:rsidRPr="008170FA" w:rsidRDefault="00AF2D59" w:rsidP="008170F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170FA">
        <w:rPr>
          <w:rFonts w:ascii="Times New Roman" w:hAnsi="Times New Roman"/>
          <w:b/>
          <w:bCs/>
          <w:lang w:eastAsia="ru-RU"/>
        </w:rPr>
        <w:t>о фактически отработанном времени членами</w:t>
      </w:r>
      <w:r w:rsidRPr="008170FA">
        <w:rPr>
          <w:rFonts w:ascii="Times New Roman" w:hAnsi="Times New Roman"/>
          <w:lang w:eastAsia="ru-RU"/>
        </w:rPr>
        <w:t xml:space="preserve"> ___________________________________________________________________________________</w:t>
      </w:r>
    </w:p>
    <w:p w:rsidR="00AF2D59" w:rsidRPr="008170FA" w:rsidRDefault="00AF2D59" w:rsidP="008170FA">
      <w:pPr>
        <w:spacing w:after="0" w:line="240" w:lineRule="auto"/>
        <w:ind w:left="5664" w:firstLine="708"/>
        <w:jc w:val="both"/>
        <w:rPr>
          <w:rFonts w:ascii="Times New Roman" w:hAnsi="Times New Roman"/>
          <w:sz w:val="19"/>
          <w:szCs w:val="19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>(</w:t>
      </w:r>
      <w:r w:rsidRPr="008170FA">
        <w:rPr>
          <w:rFonts w:ascii="Times New Roman" w:hAnsi="Times New Roman"/>
          <w:sz w:val="19"/>
          <w:szCs w:val="19"/>
          <w:lang w:eastAsia="ru-RU"/>
        </w:rPr>
        <w:t>наименование избирательной комиссии, номер избирательного участка)</w:t>
      </w:r>
    </w:p>
    <w:p w:rsidR="00AF2D59" w:rsidRPr="008170FA" w:rsidRDefault="00AF2D59" w:rsidP="008170F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2D59" w:rsidRPr="00DB192D" w:rsidRDefault="00AF2D59" w:rsidP="000B278B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8170FA">
        <w:rPr>
          <w:rFonts w:ascii="Times New Roman" w:hAnsi="Times New Roman"/>
          <w:b/>
          <w:bCs/>
          <w:lang w:eastAsia="ru-RU"/>
        </w:rPr>
        <w:t xml:space="preserve">с правом решающего голоса, работавшими в комиссии не на постоянной (штатной) основе,  </w:t>
      </w:r>
      <w:r w:rsidRPr="008170FA">
        <w:rPr>
          <w:rFonts w:ascii="Times New Roman" w:hAnsi="Times New Roman"/>
          <w:b/>
          <w:lang w:eastAsia="ru-RU"/>
        </w:rPr>
        <w:t xml:space="preserve">на </w:t>
      </w:r>
      <w:r w:rsidRPr="00DB192D">
        <w:rPr>
          <w:rFonts w:ascii="Times New Roman" w:hAnsi="Times New Roman"/>
          <w:b/>
          <w:sz w:val="23"/>
          <w:szCs w:val="23"/>
          <w:lang w:eastAsia="ru-RU"/>
        </w:rPr>
        <w:t xml:space="preserve">выборах 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депутатов </w:t>
      </w:r>
      <w:r>
        <w:rPr>
          <w:rFonts w:ascii="Times New Roman" w:hAnsi="Times New Roman"/>
          <w:b/>
          <w:sz w:val="23"/>
          <w:szCs w:val="23"/>
          <w:lang w:eastAsia="ru-RU"/>
        </w:rPr>
        <w:t>с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>овет</w:t>
      </w:r>
      <w:r>
        <w:rPr>
          <w:rFonts w:ascii="Times New Roman" w:hAnsi="Times New Roman"/>
          <w:b/>
          <w:sz w:val="23"/>
          <w:szCs w:val="23"/>
          <w:lang w:eastAsia="ru-RU"/>
        </w:rPr>
        <w:t>ов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 депутатов муниципальных образований </w:t>
      </w:r>
      <w:r>
        <w:rPr>
          <w:rFonts w:ascii="Times New Roman" w:hAnsi="Times New Roman"/>
          <w:b/>
          <w:sz w:val="23"/>
          <w:szCs w:val="23"/>
          <w:lang w:eastAsia="ru-RU"/>
        </w:rPr>
        <w:t>Бокситогорского</w:t>
      </w:r>
      <w:r w:rsidRPr="0007046D">
        <w:rPr>
          <w:rFonts w:ascii="Times New Roman" w:hAnsi="Times New Roman"/>
          <w:b/>
          <w:sz w:val="23"/>
          <w:szCs w:val="23"/>
          <w:lang w:eastAsia="ru-RU"/>
        </w:rPr>
        <w:t xml:space="preserve"> муниципального района </w:t>
      </w:r>
    </w:p>
    <w:p w:rsidR="00AF2D59" w:rsidRPr="008170FA" w:rsidRDefault="00AF2D59" w:rsidP="008170FA">
      <w:pPr>
        <w:spacing w:after="0" w:line="240" w:lineRule="auto"/>
        <w:ind w:left="540" w:right="1066"/>
        <w:jc w:val="center"/>
        <w:rPr>
          <w:rFonts w:ascii="Times New Roman" w:hAnsi="Times New Roman"/>
          <w:bCs/>
          <w:lang w:eastAsia="ru-RU"/>
        </w:rPr>
      </w:pPr>
      <w:r w:rsidRPr="008170FA">
        <w:rPr>
          <w:rFonts w:ascii="Times New Roman" w:hAnsi="Times New Roman"/>
          <w:bCs/>
          <w:lang w:eastAsia="ru-RU"/>
        </w:rPr>
        <w:t>за __________________________ 20__ года</w:t>
      </w:r>
    </w:p>
    <w:p w:rsidR="00AF2D59" w:rsidRPr="008170FA" w:rsidRDefault="00AF2D59" w:rsidP="008170FA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( месяц)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68"/>
        <w:gridCol w:w="10"/>
        <w:gridCol w:w="1015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638"/>
      </w:tblGrid>
      <w:tr w:rsidR="00AF2D59" w:rsidRPr="00404AAE" w:rsidTr="007763C0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Число месяца</w:t>
            </w:r>
          </w:p>
        </w:tc>
        <w:tc>
          <w:tcPr>
            <w:tcW w:w="14884" w:type="dxa"/>
            <w:gridSpan w:val="19"/>
            <w:vAlign w:val="center"/>
          </w:tcPr>
          <w:p w:rsidR="00AF2D59" w:rsidRPr="008170FA" w:rsidRDefault="00AF2D59" w:rsidP="008170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Отработано часов, время </w:t>
            </w:r>
            <w:r w:rsidRPr="008170FA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начала и окончания работы</w:t>
            </w:r>
          </w:p>
        </w:tc>
      </w:tr>
      <w:tr w:rsidR="00AF2D59" w:rsidRPr="00404AAE" w:rsidTr="007763C0">
        <w:trPr>
          <w:cantSplit/>
          <w:trHeight w:val="846"/>
          <w:tblHeader/>
        </w:trPr>
        <w:tc>
          <w:tcPr>
            <w:tcW w:w="675" w:type="dxa"/>
            <w:vMerge/>
            <w:vAlign w:val="center"/>
          </w:tcPr>
          <w:p w:rsidR="00AF2D59" w:rsidRPr="008170FA" w:rsidRDefault="00AF2D59" w:rsidP="008170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br/>
              <w:t>члена</w:t>
            </w: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br/>
              <w:t>комиссии</w:t>
            </w:r>
          </w:p>
        </w:tc>
        <w:tc>
          <w:tcPr>
            <w:tcW w:w="1025" w:type="dxa"/>
            <w:gridSpan w:val="2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24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4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650" w:type="dxa"/>
            <w:gridSpan w:val="2"/>
            <w:vAlign w:val="center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ФИО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члена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AF2D59" w:rsidRPr="00404AAE" w:rsidTr="007763C0">
        <w:trPr>
          <w:cantSplit/>
          <w:trHeight w:val="259"/>
          <w:tblHeader/>
        </w:trPr>
        <w:tc>
          <w:tcPr>
            <w:tcW w:w="675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gridSpan w:val="2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gridSpan w:val="2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10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11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12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13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14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15</w:t>
            </w:r>
          </w:p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16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17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18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19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20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21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22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23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24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25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26</w:t>
            </w:r>
          </w:p>
          <w:p w:rsidR="00AF2D59" w:rsidRPr="008170FA" w:rsidRDefault="00AF2D59" w:rsidP="008170FA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28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29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30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  <w:vAlign w:val="center"/>
          </w:tcPr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31</w:t>
            </w:r>
          </w:p>
          <w:p w:rsidR="00AF2D59" w:rsidRPr="008170FA" w:rsidRDefault="00AF2D59" w:rsidP="008170FA">
            <w:pPr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Отрабо- тано часов, </w:t>
            </w:r>
          </w:p>
          <w:p w:rsidR="00AF2D59" w:rsidRPr="008170FA" w:rsidRDefault="00AF2D59" w:rsidP="00817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из них:</w:t>
            </w:r>
          </w:p>
          <w:p w:rsidR="00AF2D59" w:rsidRPr="008170FA" w:rsidRDefault="00AF2D59" w:rsidP="008170FA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  <w:t>1.  Для выпла-ты компен-сации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  <w:t>2.  Для дополни-тельной оплаты труда (воз-</w:t>
            </w:r>
          </w:p>
          <w:p w:rsidR="00AF2D59" w:rsidRPr="008170FA" w:rsidRDefault="00AF2D59" w:rsidP="008170F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eastAsia="ru-RU"/>
              </w:rPr>
              <w:t>награжде-ния), всего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pageBreakBefore/>
              <w:spacing w:after="0" w:line="160" w:lineRule="exact"/>
              <w:ind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  <w:r w:rsidRPr="008170FA">
              <w:rPr>
                <w:rFonts w:ascii="Times New Roman" w:hAnsi="Times New Roman"/>
                <w:sz w:val="16"/>
                <w:szCs w:val="16"/>
                <w:lang w:eastAsia="ru-RU"/>
              </w:rPr>
              <w:br w:type="page"/>
            </w:r>
            <w:r w:rsidRPr="008170F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 ночное</w:t>
            </w:r>
            <w:r w:rsidRPr="008170F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br w:type="page"/>
              <w:t xml:space="preserve"> время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pageBreakBefore/>
              <w:spacing w:after="0" w:line="36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spacing w:after="0" w:line="160" w:lineRule="exact"/>
              <w:ind w:right="-5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 выход</w:t>
            </w: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ные  и нерабо</w:t>
            </w: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чие  празд</w:t>
            </w: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ничные дни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F2D59" w:rsidRPr="00404AAE" w:rsidTr="007763C0">
        <w:tc>
          <w:tcPr>
            <w:tcW w:w="675" w:type="dxa"/>
          </w:tcPr>
          <w:p w:rsidR="00AF2D59" w:rsidRPr="008170FA" w:rsidRDefault="00AF2D59" w:rsidP="008170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Подпись члена комиссии</w:t>
            </w:r>
          </w:p>
          <w:p w:rsidR="00AF2D59" w:rsidRPr="008170FA" w:rsidRDefault="00AF2D59" w:rsidP="008170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 ознаком-лении</w:t>
            </w:r>
          </w:p>
        </w:tc>
        <w:tc>
          <w:tcPr>
            <w:tcW w:w="1178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:rsidR="00AF2D59" w:rsidRPr="008170FA" w:rsidRDefault="00AF2D59" w:rsidP="008170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F2D59" w:rsidRPr="008170FA" w:rsidRDefault="00AF2D59" w:rsidP="008170F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11445" w:type="dxa"/>
        <w:tblInd w:w="900" w:type="dxa"/>
        <w:tblLayout w:type="fixed"/>
        <w:tblLook w:val="00A0"/>
      </w:tblPr>
      <w:tblGrid>
        <w:gridCol w:w="5867"/>
        <w:gridCol w:w="2339"/>
        <w:gridCol w:w="3239"/>
      </w:tblGrid>
      <w:tr w:rsidR="00AF2D59" w:rsidRPr="00404AAE" w:rsidTr="008170FA">
        <w:tc>
          <w:tcPr>
            <w:tcW w:w="5868" w:type="dxa"/>
          </w:tcPr>
          <w:p w:rsidR="00AF2D59" w:rsidRPr="008170FA" w:rsidRDefault="00AF2D59" w:rsidP="008170FA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0FA">
              <w:rPr>
                <w:rFonts w:ascii="Times New Roman" w:hAnsi="Times New Roman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AF2D59" w:rsidRPr="008170FA" w:rsidRDefault="00AF2D59" w:rsidP="008170FA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_________________  </w:t>
            </w:r>
            <w:r w:rsidRPr="008170FA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240" w:type="dxa"/>
          </w:tcPr>
          <w:p w:rsidR="00AF2D59" w:rsidRPr="008170FA" w:rsidRDefault="00AF2D59" w:rsidP="008170FA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_______________________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AF2D59" w:rsidRPr="00404AAE" w:rsidTr="008170FA">
        <w:trPr>
          <w:trHeight w:val="233"/>
        </w:trPr>
        <w:tc>
          <w:tcPr>
            <w:tcW w:w="5868" w:type="dxa"/>
          </w:tcPr>
          <w:p w:rsidR="00AF2D59" w:rsidRPr="008170FA" w:rsidRDefault="00AF2D59" w:rsidP="008170F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170FA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Pr="008170FA">
              <w:rPr>
                <w:rFonts w:ascii="Times New Roman" w:hAnsi="Times New Roman"/>
                <w:lang w:eastAsia="ru-RU"/>
              </w:rPr>
              <w:t>МП</w:t>
            </w:r>
          </w:p>
        </w:tc>
        <w:tc>
          <w:tcPr>
            <w:tcW w:w="23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F2D59" w:rsidRPr="008170FA" w:rsidRDefault="00AF2D59" w:rsidP="008170F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11445" w:type="dxa"/>
        <w:tblInd w:w="900" w:type="dxa"/>
        <w:tblLayout w:type="fixed"/>
        <w:tblLook w:val="00A0"/>
      </w:tblPr>
      <w:tblGrid>
        <w:gridCol w:w="5867"/>
        <w:gridCol w:w="2339"/>
        <w:gridCol w:w="3239"/>
      </w:tblGrid>
      <w:tr w:rsidR="00AF2D59" w:rsidRPr="00404AAE" w:rsidTr="008170FA">
        <w:trPr>
          <w:trHeight w:val="766"/>
        </w:trPr>
        <w:tc>
          <w:tcPr>
            <w:tcW w:w="5868" w:type="dxa"/>
          </w:tcPr>
          <w:p w:rsidR="00AF2D59" w:rsidRPr="008170FA" w:rsidRDefault="00AF2D59" w:rsidP="008170FA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0FA">
              <w:rPr>
                <w:rFonts w:ascii="Times New Roman" w:hAnsi="Times New Roman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_________________ </w:t>
            </w:r>
            <w:r w:rsidRPr="008170FA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2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19"/>
                <w:szCs w:val="19"/>
                <w:lang w:eastAsia="ru-RU"/>
              </w:rPr>
              <w:t>_______________________</w:t>
            </w:r>
          </w:p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hAnsi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AF2D59" w:rsidRPr="00404AAE" w:rsidTr="008170FA">
        <w:trPr>
          <w:trHeight w:val="307"/>
        </w:trPr>
        <w:tc>
          <w:tcPr>
            <w:tcW w:w="5868" w:type="dxa"/>
          </w:tcPr>
          <w:p w:rsidR="00AF2D59" w:rsidRPr="008170FA" w:rsidRDefault="00AF2D59" w:rsidP="00512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0FA">
              <w:rPr>
                <w:rFonts w:ascii="Times New Roman" w:hAnsi="Times New Roman"/>
                <w:sz w:val="20"/>
                <w:szCs w:val="20"/>
                <w:lang w:eastAsia="ru-RU"/>
              </w:rPr>
              <w:t>«_______»________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8170FA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</w:tcPr>
          <w:p w:rsidR="00AF2D59" w:rsidRPr="008170FA" w:rsidRDefault="00AF2D59" w:rsidP="008170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F2D59" w:rsidRPr="008170FA" w:rsidRDefault="00AF2D59" w:rsidP="008170F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lang w:eastAsia="ru-RU"/>
        </w:rPr>
      </w:pPr>
    </w:p>
    <w:p w:rsidR="00AF2D59" w:rsidRPr="008170FA" w:rsidRDefault="00AF2D59" w:rsidP="008170FA">
      <w:pPr>
        <w:spacing w:after="12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8170FA">
        <w:rPr>
          <w:rFonts w:ascii="Times New Roman" w:hAnsi="Times New Roman"/>
          <w:b/>
          <w:bCs/>
          <w:sz w:val="18"/>
          <w:szCs w:val="18"/>
          <w:lang w:eastAsia="ru-RU"/>
        </w:rPr>
        <w:t>Примечание:</w:t>
      </w:r>
    </w:p>
    <w:p w:rsidR="00AF2D59" w:rsidRPr="008170FA" w:rsidRDefault="00AF2D59" w:rsidP="008170FA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AF2D59" w:rsidRPr="008170FA" w:rsidRDefault="00AF2D59" w:rsidP="008170F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>– общее отработанное этим членом комиссии время (например, 2 часа);</w:t>
      </w:r>
    </w:p>
    <w:p w:rsidR="00AF2D59" w:rsidRPr="008170FA" w:rsidRDefault="00AF2D59" w:rsidP="008170F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 xml:space="preserve">– начало и окончание его работы в комиссии (например, с 18.00 до 20.00); </w:t>
      </w:r>
    </w:p>
    <w:p w:rsidR="00AF2D59" w:rsidRPr="008170FA" w:rsidRDefault="00AF2D59" w:rsidP="008170FA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170FA">
        <w:rPr>
          <w:rFonts w:ascii="Times New Roman" w:hAnsi="Times New Roman"/>
          <w:sz w:val="18"/>
          <w:szCs w:val="18"/>
          <w:lang w:eastAsia="ru-RU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sectPr w:rsidR="00AF2D59" w:rsidRPr="008170FA" w:rsidSect="00CC2457">
      <w:pgSz w:w="16838" w:h="11906" w:orient="landscape"/>
      <w:pgMar w:top="1418" w:right="1134" w:bottom="851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695"/>
    <w:multiLevelType w:val="hybridMultilevel"/>
    <w:tmpl w:val="A8706234"/>
    <w:lvl w:ilvl="0" w:tplc="CCE29174">
      <w:start w:val="1"/>
      <w:numFmt w:val="decimal"/>
      <w:lvlText w:val="%1."/>
      <w:lvlJc w:val="left"/>
      <w:pPr>
        <w:ind w:left="1605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520FE9"/>
    <w:multiLevelType w:val="hybridMultilevel"/>
    <w:tmpl w:val="F2DC7296"/>
    <w:lvl w:ilvl="0" w:tplc="3C260F8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79796C24"/>
    <w:multiLevelType w:val="hybridMultilevel"/>
    <w:tmpl w:val="05283D0A"/>
    <w:lvl w:ilvl="0" w:tplc="8B44536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5A"/>
    <w:rsid w:val="00001C83"/>
    <w:rsid w:val="00005D56"/>
    <w:rsid w:val="000269F5"/>
    <w:rsid w:val="00031F56"/>
    <w:rsid w:val="00063563"/>
    <w:rsid w:val="0007046D"/>
    <w:rsid w:val="00071835"/>
    <w:rsid w:val="00072BAA"/>
    <w:rsid w:val="00092AD1"/>
    <w:rsid w:val="00094132"/>
    <w:rsid w:val="000A7A5A"/>
    <w:rsid w:val="000B278B"/>
    <w:rsid w:val="000E4738"/>
    <w:rsid w:val="000F4ECE"/>
    <w:rsid w:val="00107698"/>
    <w:rsid w:val="00156CDA"/>
    <w:rsid w:val="001773F2"/>
    <w:rsid w:val="001A3C33"/>
    <w:rsid w:val="001B795B"/>
    <w:rsid w:val="002104C2"/>
    <w:rsid w:val="00233C45"/>
    <w:rsid w:val="00257342"/>
    <w:rsid w:val="002602AE"/>
    <w:rsid w:val="0027601A"/>
    <w:rsid w:val="00282F03"/>
    <w:rsid w:val="0028457D"/>
    <w:rsid w:val="0028768C"/>
    <w:rsid w:val="00312C13"/>
    <w:rsid w:val="00323A76"/>
    <w:rsid w:val="00340660"/>
    <w:rsid w:val="0036769C"/>
    <w:rsid w:val="00367BC8"/>
    <w:rsid w:val="003979A0"/>
    <w:rsid w:val="003C013A"/>
    <w:rsid w:val="00404AAE"/>
    <w:rsid w:val="00411911"/>
    <w:rsid w:val="00412ED0"/>
    <w:rsid w:val="00467BD8"/>
    <w:rsid w:val="00485AF2"/>
    <w:rsid w:val="004B75DD"/>
    <w:rsid w:val="004D4C9F"/>
    <w:rsid w:val="005127A2"/>
    <w:rsid w:val="005329E7"/>
    <w:rsid w:val="00535F43"/>
    <w:rsid w:val="005479C7"/>
    <w:rsid w:val="00550310"/>
    <w:rsid w:val="005F031F"/>
    <w:rsid w:val="005F2CE5"/>
    <w:rsid w:val="00622109"/>
    <w:rsid w:val="00671E1E"/>
    <w:rsid w:val="00675D3D"/>
    <w:rsid w:val="00696144"/>
    <w:rsid w:val="006B32E4"/>
    <w:rsid w:val="006C7449"/>
    <w:rsid w:val="006D672B"/>
    <w:rsid w:val="00717389"/>
    <w:rsid w:val="007319D6"/>
    <w:rsid w:val="007338C6"/>
    <w:rsid w:val="00760CD2"/>
    <w:rsid w:val="007763C0"/>
    <w:rsid w:val="00786EAD"/>
    <w:rsid w:val="007B5384"/>
    <w:rsid w:val="007C46FD"/>
    <w:rsid w:val="00802F2B"/>
    <w:rsid w:val="008170FA"/>
    <w:rsid w:val="00827D74"/>
    <w:rsid w:val="008450C7"/>
    <w:rsid w:val="008826BF"/>
    <w:rsid w:val="008B75BC"/>
    <w:rsid w:val="008C47A2"/>
    <w:rsid w:val="008E0875"/>
    <w:rsid w:val="008F0B69"/>
    <w:rsid w:val="00941B06"/>
    <w:rsid w:val="00980947"/>
    <w:rsid w:val="00983280"/>
    <w:rsid w:val="00A31976"/>
    <w:rsid w:val="00A45F1E"/>
    <w:rsid w:val="00A97E9F"/>
    <w:rsid w:val="00AF1585"/>
    <w:rsid w:val="00AF2D59"/>
    <w:rsid w:val="00B174C2"/>
    <w:rsid w:val="00B36096"/>
    <w:rsid w:val="00B37C22"/>
    <w:rsid w:val="00B669DB"/>
    <w:rsid w:val="00B73745"/>
    <w:rsid w:val="00BE410B"/>
    <w:rsid w:val="00BF3B2A"/>
    <w:rsid w:val="00C37BD5"/>
    <w:rsid w:val="00C43729"/>
    <w:rsid w:val="00C44453"/>
    <w:rsid w:val="00C50034"/>
    <w:rsid w:val="00C775D2"/>
    <w:rsid w:val="00C80908"/>
    <w:rsid w:val="00C81FA0"/>
    <w:rsid w:val="00CA4B31"/>
    <w:rsid w:val="00CC2457"/>
    <w:rsid w:val="00CC3B0F"/>
    <w:rsid w:val="00CC4EED"/>
    <w:rsid w:val="00CF7B4F"/>
    <w:rsid w:val="00D2235F"/>
    <w:rsid w:val="00D53570"/>
    <w:rsid w:val="00D57091"/>
    <w:rsid w:val="00D66EB0"/>
    <w:rsid w:val="00DB192D"/>
    <w:rsid w:val="00DC0481"/>
    <w:rsid w:val="00DC637D"/>
    <w:rsid w:val="00DD583B"/>
    <w:rsid w:val="00DE0CAF"/>
    <w:rsid w:val="00DF4B22"/>
    <w:rsid w:val="00E81110"/>
    <w:rsid w:val="00E83C6D"/>
    <w:rsid w:val="00EA6E29"/>
    <w:rsid w:val="00EF4895"/>
    <w:rsid w:val="00F03174"/>
    <w:rsid w:val="00F5263B"/>
    <w:rsid w:val="00F645CB"/>
    <w:rsid w:val="00FE1475"/>
    <w:rsid w:val="00FE1EEC"/>
    <w:rsid w:val="00FE65D4"/>
    <w:rsid w:val="00FF5AA9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0B"/>
    <w:pPr>
      <w:spacing w:after="160" w:line="259" w:lineRule="auto"/>
    </w:pPr>
    <w:rPr>
      <w:lang w:eastAsia="en-US"/>
    </w:rPr>
  </w:style>
  <w:style w:type="paragraph" w:styleId="Heading1">
    <w:name w:val="heading 1"/>
    <w:aliases w:val="Заголовок 1 Знак Знак Знак Знак Знак Знак Знак Знак Знак,H1,H1 Знак"/>
    <w:basedOn w:val="Normal"/>
    <w:next w:val="Normal"/>
    <w:link w:val="Heading1Char"/>
    <w:uiPriority w:val="99"/>
    <w:qFormat/>
    <w:rsid w:val="00FF6B2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Normal"/>
    <w:next w:val="Normal"/>
    <w:link w:val="Heading2Char"/>
    <w:uiPriority w:val="99"/>
    <w:qFormat/>
    <w:rsid w:val="00FF6B2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B2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B23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B23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"/>
    <w:basedOn w:val="DefaultParagraphFont"/>
    <w:link w:val="Heading1"/>
    <w:uiPriority w:val="99"/>
    <w:locked/>
    <w:rsid w:val="00FF6B23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aliases w:val="H2 Char,h2 Char,Заголовок 2 Знак1 Char,Заголовок 2 Знак Знак Char,H2 Знак Знак Char,Numbered text 3 Знак Знак Char,h2 Знак Знак Char,H2 Знак1 Char,Numbered text 3 Знак1 Char,2 headline Знак Char,h Знак Char,headline Знак Char,h Char"/>
    <w:basedOn w:val="DefaultParagraphFont"/>
    <w:link w:val="Heading2"/>
    <w:uiPriority w:val="99"/>
    <w:semiHidden/>
    <w:locked/>
    <w:rsid w:val="00FF6B2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6B23"/>
    <w:rPr>
      <w:rFonts w:ascii="Calibri Light" w:hAnsi="Calibri Light" w:cs="Times New Roman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6B23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6B23"/>
    <w:rPr>
      <w:rFonts w:ascii="Calibri Light" w:hAnsi="Calibri Light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99"/>
    <w:qFormat/>
    <w:rsid w:val="00FF6B2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6B23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6B23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B23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F6B2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F6B23"/>
    <w:rPr>
      <w:rFonts w:cs="Times New Roman"/>
      <w:i/>
      <w:iCs/>
    </w:rPr>
  </w:style>
  <w:style w:type="paragraph" w:styleId="NoSpacing">
    <w:name w:val="No Spacing"/>
    <w:uiPriority w:val="99"/>
    <w:qFormat/>
    <w:rsid w:val="00BE410B"/>
    <w:rPr>
      <w:lang w:eastAsia="en-US"/>
    </w:rPr>
  </w:style>
  <w:style w:type="paragraph" w:styleId="ListParagraph">
    <w:name w:val="List Paragraph"/>
    <w:basedOn w:val="Normal"/>
    <w:uiPriority w:val="99"/>
    <w:qFormat/>
    <w:rsid w:val="00FF6B2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F6B2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F6B23"/>
    <w:rPr>
      <w:rFonts w:cs="Times New Roman"/>
      <w:b/>
      <w:bCs/>
      <w:i/>
      <w:iCs/>
      <w:color w:val="5B9BD5"/>
    </w:rPr>
  </w:style>
  <w:style w:type="paragraph" w:styleId="NormalWeb">
    <w:name w:val="Normal (Web)"/>
    <w:basedOn w:val="Normal"/>
    <w:uiPriority w:val="99"/>
    <w:semiHidden/>
    <w:rsid w:val="00397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37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74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12</Pages>
  <Words>2224</Words>
  <Characters>12677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ИКЛО</cp:lastModifiedBy>
  <cp:revision>19</cp:revision>
  <cp:lastPrinted>2019-06-21T07:12:00Z</cp:lastPrinted>
  <dcterms:created xsi:type="dcterms:W3CDTF">2019-06-25T11:19:00Z</dcterms:created>
  <dcterms:modified xsi:type="dcterms:W3CDTF">2019-06-27T07:53:00Z</dcterms:modified>
</cp:coreProperties>
</file>